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Light" w:cs="Open Sans Light" w:eastAsia="Open Sans Light" w:hAnsi="Open Sans Light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Título: 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Director o directora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del proyecto: </w:t>
      </w:r>
    </w:p>
    <w:p w:rsidR="00000000" w:rsidDel="00000000" w:rsidP="00000000" w:rsidRDefault="00000000" w:rsidRPr="00000000" w14:paraId="00000004">
      <w:pPr>
        <w:rPr>
          <w:rFonts w:ascii="Open Sans Light" w:cs="Open Sans Light" w:eastAsia="Open Sans Light" w:hAnsi="Open Sans Light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Profesorado participante y asignación de tareas: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 Light" w:cs="Open Sans Light" w:eastAsia="Open Sans Light" w:hAnsi="Open Sans Light"/>
          <w:color w:val="002e49"/>
          <w:sz w:val="24"/>
          <w:szCs w:val="24"/>
          <w:rtl w:val="0"/>
        </w:rPr>
        <w:t xml:space="preserve">(máximo 5 incluyendo al director o la directora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 Light" w:cs="Open Sans Light" w:eastAsia="Open Sans Light" w:hAnsi="Open Sans Light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1. Justificación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Alcance del proyecto (</w:t>
      </w: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asignatura/s, curso/s, título/s afectados):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Descripción de la situación que se desea mejorar: 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Medidas que se proponen: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2. Objetivos en el aprendizaje del alumnado.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b w:val="1"/>
          <w:color w:val="002e49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Objetivos (medibles) que se esperan obtener: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Open Sans" w:cs="Open Sans" w:eastAsia="Open Sans" w:hAnsi="Open Sans"/>
          <w:b w:val="1"/>
          <w:color w:val="002e49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¿Cómo se va a medir la consecución de esos objetivos?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Open Sans Light" w:cs="Open Sans Light" w:eastAsia="Open Sans Light" w:hAnsi="Open Sans Light"/>
          <w:color w:val="002e49"/>
          <w:sz w:val="18"/>
          <w:szCs w:val="18"/>
        </w:rPr>
      </w:pP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*Detallar los sistemas que permitan medir los resultados en el aprendizaje del alumnado. Esta medición podrá ser tanto cualitativa (p.ej. </w:t>
      </w:r>
      <w:r w:rsidDel="00000000" w:rsidR="00000000" w:rsidRPr="00000000">
        <w:rPr>
          <w:rFonts w:ascii="Open Sans Light" w:cs="Open Sans Light" w:eastAsia="Open Sans Light" w:hAnsi="Open Sans Light"/>
          <w:i w:val="1"/>
          <w:color w:val="002e49"/>
          <w:sz w:val="18"/>
          <w:szCs w:val="18"/>
          <w:rtl w:val="0"/>
        </w:rPr>
        <w:t xml:space="preserve">focus group</w:t>
      </w: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 con los alumnos y las alumnas) como cuantitativa (p.ej. encuestas, resultados académicos, asistencia a clase,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3. Medios para llevarlo a cabo.</w:t>
      </w:r>
    </w:p>
    <w:p w:rsidR="00000000" w:rsidDel="00000000" w:rsidP="00000000" w:rsidRDefault="00000000" w:rsidRPr="00000000" w14:paraId="00000019">
      <w:pPr>
        <w:jc w:val="both"/>
        <w:rPr>
          <w:rFonts w:ascii="Open Sans Light" w:cs="Open Sans Light" w:eastAsia="Open Sans Light" w:hAnsi="Open Sans Light"/>
          <w:color w:val="002e49"/>
          <w:sz w:val="18"/>
          <w:szCs w:val="18"/>
        </w:rPr>
      </w:pP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*Si lo requiere el proyecto, especificar los materiales con los que pretende desarrollar la propuesta innovadora (material audiovisual, material docente, </w:t>
      </w:r>
      <w:r w:rsidDel="00000000" w:rsidR="00000000" w:rsidRPr="00000000">
        <w:rPr>
          <w:rFonts w:ascii="Open Sans Light" w:cs="Open Sans Light" w:eastAsia="Open Sans Light" w:hAnsi="Open Sans Light"/>
          <w:i w:val="1"/>
          <w:color w:val="002e49"/>
          <w:sz w:val="18"/>
          <w:szCs w:val="18"/>
          <w:rtl w:val="0"/>
        </w:rPr>
        <w:t xml:space="preserve">software</w:t>
      </w: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 o dispositivos multimedia, espacios físicos, becas u otro tipo de ayudas económicas). Si necesita algún medio adicional a los existentes en la universidad, deberá consultar con el centro.</w:t>
      </w:r>
    </w:p>
    <w:p w:rsidR="00000000" w:rsidDel="00000000" w:rsidP="00000000" w:rsidRDefault="00000000" w:rsidRPr="00000000" w14:paraId="0000001A">
      <w:pPr>
        <w:jc w:val="both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4. Planificación temporal.</w:t>
      </w:r>
    </w:p>
    <w:p w:rsidR="00000000" w:rsidDel="00000000" w:rsidP="00000000" w:rsidRDefault="00000000" w:rsidRPr="00000000" w14:paraId="0000001C">
      <w:pPr>
        <w:jc w:val="both"/>
        <w:rPr>
          <w:rFonts w:ascii="Open Sans Light" w:cs="Open Sans Light" w:eastAsia="Open Sans Light" w:hAnsi="Open Sans Light"/>
          <w:color w:val="002e49"/>
          <w:sz w:val="18"/>
          <w:szCs w:val="18"/>
        </w:rPr>
      </w:pPr>
      <w:r w:rsidDel="00000000" w:rsidR="00000000" w:rsidRPr="00000000">
        <w:rPr>
          <w:rFonts w:ascii="Open Sans Light" w:cs="Open Sans Light" w:eastAsia="Open Sans Light" w:hAnsi="Open Sans Light"/>
          <w:color w:val="002e49"/>
          <w:sz w:val="18"/>
          <w:szCs w:val="18"/>
          <w:rtl w:val="0"/>
        </w:rPr>
        <w:t xml:space="preserve">*Describir las fases del proyecto y esbozar un cronograma de aplicación.</w:t>
      </w:r>
    </w:p>
    <w:p w:rsidR="00000000" w:rsidDel="00000000" w:rsidP="00000000" w:rsidRDefault="00000000" w:rsidRPr="00000000" w14:paraId="0000001D">
      <w:pPr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FIRMA del director o la directora del proyecto:   </w:t>
      </w:r>
      <w:r w:rsidDel="00000000" w:rsidR="00000000" w:rsidRPr="00000000">
        <w:rPr>
          <w:rFonts w:ascii="Open Sans Light" w:cs="Open Sans Light" w:eastAsia="Open Sans Light" w:hAnsi="Open Sans Light"/>
          <w:color w:val="002e49"/>
          <w:rtl w:val="0"/>
        </w:rPr>
        <w:t xml:space="preserve">                                  </w:t>
      </w: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Fecha:</w:t>
      </w:r>
    </w:p>
    <w:p w:rsidR="00000000" w:rsidDel="00000000" w:rsidP="00000000" w:rsidRDefault="00000000" w:rsidRPr="00000000" w14:paraId="00000020">
      <w:pPr>
        <w:rPr>
          <w:b w:val="1"/>
          <w:color w:val="2424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Open Sans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Fonts w:ascii="Open Sans" w:cs="Open Sans" w:eastAsia="Open Sans" w:hAnsi="Open Sans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Heading1"/>
      <w:spacing w:after="0" w:before="0" w:line="240" w:lineRule="auto"/>
      <w:jc w:val="left"/>
      <w:rPr>
        <w:rFonts w:ascii="Oswald" w:cs="Oswald" w:eastAsia="Oswald" w:hAnsi="Oswald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2238375</wp:posOffset>
          </wp:positionH>
          <wp:positionV relativeFrom="paragraph">
            <wp:posOffset>114300</wp:posOffset>
          </wp:positionV>
          <wp:extent cx="1404938" cy="1309146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9816" r="19817" t="0"/>
                  <a:stretch>
                    <a:fillRect/>
                  </a:stretch>
                </pic:blipFill>
                <pic:spPr>
                  <a:xfrm>
                    <a:off x="0" y="0"/>
                    <a:ext cx="1404938" cy="13091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Style w:val="Heading1"/>
      <w:spacing w:after="0" w:before="0" w:line="240" w:lineRule="auto"/>
      <w:jc w:val="left"/>
      <w:rPr>
        <w:rFonts w:ascii="Oswald" w:cs="Oswald" w:eastAsia="Oswald" w:hAnsi="Oswald"/>
        <w:sz w:val="20"/>
        <w:szCs w:val="20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Style w:val="Heading1"/>
      <w:spacing w:after="0" w:before="0" w:line="240" w:lineRule="auto"/>
      <w:rPr/>
    </w:pPr>
    <w:bookmarkStart w:colFirst="0" w:colLast="0" w:name="_heading=h.1fob9te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Style w:val="Heading1"/>
      <w:spacing w:after="0" w:before="0" w:line="240" w:lineRule="auto"/>
      <w:jc w:val="left"/>
      <w:rPr>
        <w:rFonts w:ascii="Open Sans" w:cs="Open Sans" w:eastAsia="Open Sans" w:hAnsi="Open Sans"/>
        <w:b w:val="1"/>
        <w:color w:val="002e49"/>
        <w:sz w:val="20"/>
        <w:szCs w:val="20"/>
      </w:rPr>
    </w:pPr>
    <w:bookmarkStart w:colFirst="0" w:colLast="0" w:name="_heading=h.3znysh7" w:id="3"/>
    <w:bookmarkEnd w:id="3"/>
    <w:r w:rsidDel="00000000" w:rsidR="00000000" w:rsidRPr="00000000">
      <w:rPr>
        <w:rFonts w:ascii="Open Sans" w:cs="Open Sans" w:eastAsia="Open Sans" w:hAnsi="Open Sans"/>
        <w:b w:val="1"/>
        <w:color w:val="002e49"/>
        <w:sz w:val="20"/>
        <w:szCs w:val="20"/>
        <w:rtl w:val="0"/>
      </w:rPr>
      <w:t xml:space="preserve">Anexo I</w:t>
    </w:r>
  </w:p>
  <w:p w:rsidR="00000000" w:rsidDel="00000000" w:rsidP="00000000" w:rsidRDefault="00000000" w:rsidRPr="00000000" w14:paraId="00000026">
    <w:pPr>
      <w:pStyle w:val="Heading1"/>
      <w:spacing w:after="0" w:before="0" w:line="240" w:lineRule="auto"/>
      <w:jc w:val="left"/>
      <w:rPr/>
    </w:pPr>
    <w:bookmarkStart w:colFirst="0" w:colLast="0" w:name="_heading=h.2et92p0" w:id="4"/>
    <w:bookmarkEnd w:id="4"/>
    <w:r w:rsidDel="00000000" w:rsidR="00000000" w:rsidRPr="00000000">
      <w:rPr>
        <w:rFonts w:ascii="Open Sans Light" w:cs="Open Sans Light" w:eastAsia="Open Sans Light" w:hAnsi="Open Sans Light"/>
        <w:color w:val="002e49"/>
        <w:sz w:val="20"/>
        <w:szCs w:val="20"/>
        <w:rtl w:val="0"/>
      </w:rPr>
      <w:t xml:space="preserve">Solicitud de Proyecto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Style w:val="Heading1"/>
      <w:spacing w:after="0" w:before="0" w:line="240" w:lineRule="auto"/>
      <w:jc w:val="left"/>
      <w:rPr>
        <w:rFonts w:ascii="Oswald" w:cs="Oswald" w:eastAsia="Oswald" w:hAnsi="Oswald"/>
        <w:sz w:val="20"/>
        <w:szCs w:val="20"/>
      </w:rPr>
    </w:pPr>
    <w:bookmarkStart w:colFirst="0" w:colLast="0" w:name="_heading=h.tyjcwt" w:id="5"/>
    <w:bookmarkEnd w:id="5"/>
    <w:r w:rsidDel="00000000" w:rsidR="00000000" w:rsidRPr="00000000">
      <w:rPr>
        <w:rFonts w:ascii="Open Sans Light" w:cs="Open Sans Light" w:eastAsia="Open Sans Light" w:hAnsi="Open Sans Light"/>
        <w:color w:val="002e49"/>
        <w:sz w:val="20"/>
        <w:szCs w:val="20"/>
        <w:rtl w:val="0"/>
      </w:rPr>
      <w:t xml:space="preserve">Convocatoria 2023-2024</w:t>
    </w:r>
    <w:r w:rsidDel="00000000" w:rsidR="00000000" w:rsidRPr="00000000">
      <w:rPr>
        <w:rFonts w:ascii="Open Sans Light" w:cs="Open Sans Light" w:eastAsia="Open Sans Light" w:hAnsi="Open Sans Light"/>
        <w:color w:val="002e49"/>
        <w:sz w:val="20"/>
        <w:szCs w:val="20"/>
        <w:rtl w:val="0"/>
      </w:rPr>
      <w:t xml:space="preserve">   </w:t>
    </w:r>
    <w:r w:rsidDel="00000000" w:rsidR="00000000" w:rsidRPr="00000000">
      <w:rPr>
        <w:rFonts w:ascii="Oswald" w:cs="Oswald" w:eastAsia="Oswald" w:hAnsi="Oswald"/>
        <w:color w:val="002e49"/>
        <w:sz w:val="20"/>
        <w:szCs w:val="20"/>
        <w:rtl w:val="0"/>
      </w:rPr>
      <w:t xml:space="preserve">  </w:t>
    </w:r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28">
    <w:pPr>
      <w:pStyle w:val="Heading1"/>
      <w:spacing w:after="0" w:before="0" w:line="240" w:lineRule="auto"/>
      <w:jc w:val="left"/>
      <w:rPr/>
    </w:pPr>
    <w:bookmarkStart w:colFirst="0" w:colLast="0" w:name="_heading=h.3dy6vkm" w:id="6"/>
    <w:bookmarkEnd w:id="6"/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OpenSansLight-regular.ttf"/><Relationship Id="rId4" Type="http://schemas.openxmlformats.org/officeDocument/2006/relationships/font" Target="fonts/OpenSansLight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OpenSansLight-italic.ttf"/><Relationship Id="rId6" Type="http://schemas.openxmlformats.org/officeDocument/2006/relationships/font" Target="fonts/OpenSansLight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6bL8ncrqT2LCLp2pdcKECvPqA==">AMUW2mUe5F7eulEdE8abk4CHkICdimGzAXBhQr6k1uZp757lGePjP9FwzrFpqFsBEGY+O1D7AmC5iiH2EOx2GviIwNi2YCWsBBKJm4C3ophA4HtnMf3FQqPrS8KfoXmIrbdgVUeEij9XEUg79crxrt0+F/tYXDrtoJxiWeTjKCIbB4qontAOW02ZxdloVQhtUw/MhC2TgNGdCY6uhIGYekQ8sR8OWsF02ZNlN08H4E9nxrtGJqrKnia/Sa2yTrLDIH5+ITWvwBwElklwxOgfC6Dbh50RqfDH2ZqRqfNK5Sp883G76wrggS5WQqTWgz2EqHIdzckSof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